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E975E" w14:textId="53F7CC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noProof/>
          <w:color w:val="4F4F4F"/>
          <w:sz w:val="26"/>
          <w:szCs w:val="26"/>
          <w:lang w:eastAsia="uk-UA"/>
        </w:rPr>
        <mc:AlternateContent>
          <mc:Choice Requires="wps">
            <w:drawing>
              <wp:inline distT="0" distB="0" distL="0" distR="0" wp14:anchorId="7C99C16E" wp14:editId="10CE4348">
                <wp:extent cx="304800" cy="304800"/>
                <wp:effectExtent l="0" t="0" r="0" b="0"/>
                <wp:docPr id="1" name="Прямокутник 1" descr="https://zakononline.com.ua/idb/assets/images/nonoptimised/emble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911E12" id="Прямокутник 1" o:spid="_x0000_s1026" alt="https://zakononline.com.ua/idb/assets/images/nonoptimised/emble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LRBnMAFAwAAEQ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14:paraId="2C21C0A6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                             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  <w:bookmarkStart w:id="0" w:name="o1"/>
      <w:bookmarkEnd w:id="0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  МІНІСТЕРСТВО ОСВІТИ І НАУКИ УКРАЇНИ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25E86F6E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" w:name="o2"/>
      <w:bookmarkEnd w:id="1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               Н А К А З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6107A19B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2" w:name="o3"/>
      <w:bookmarkEnd w:id="2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           14.08.2009  N 749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 xml:space="preserve"> 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7CCF9E8E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3" w:name="o4"/>
      <w:bookmarkEnd w:id="3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             Про підвищення</w:t>
      </w:r>
    </w:p>
    <w:p w14:paraId="4402B954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кваліфікації майстрів виробничого</w:t>
      </w:r>
    </w:p>
    <w:p w14:paraId="378C9C37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 навчання професійно-технічних</w:t>
      </w:r>
    </w:p>
    <w:p w14:paraId="2851B583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      навчальних закладів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61AD19A9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4" w:name="o5"/>
      <w:bookmarkEnd w:id="4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{ Із змінами, внесеними згідно з Наказом Міністерства</w:t>
      </w:r>
    </w:p>
    <w:p w14:paraId="48BE55A4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                            освіти і науки</w:t>
      </w:r>
    </w:p>
    <w:p w14:paraId="48E847F9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N 1238 ( </w:t>
      </w:r>
      <w:hyperlink r:id="rId4" w:history="1">
        <w:r w:rsidRPr="00551A67">
          <w:rPr>
            <w:rFonts w:ascii="Courier New" w:eastAsia="Times New Roman" w:hAnsi="Courier New" w:cs="Courier New"/>
            <w:color w:val="0000FF"/>
            <w:sz w:val="26"/>
            <w:szCs w:val="26"/>
            <w:u w:val="single"/>
            <w:lang w:eastAsia="uk-UA"/>
          </w:rPr>
          <w:t>v1238290-09</w:t>
        </w:r>
      </w:hyperlink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) від 29.12.2009 }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 xml:space="preserve"> 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121DFBAB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5" w:name="o6"/>
      <w:bookmarkEnd w:id="5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Враховуючи позитивні  результати експерименту щодо підвищення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кваліфікації майстрів  виробничого  навчання  професійно-технічних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навчальних  закладів  будівельної  галузі та з метою удосконалення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системи    підвищення     кваліфікації     педагогічних     кадрів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професійно-технічної освіти Н А К А З У Ю: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234C8B4A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6" w:name="o7"/>
      <w:bookmarkEnd w:id="6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1. Затвердити  порядок  організації  підвищення  кваліфікації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майстрів  виробничого  навчання  підпорядкованих   МОН   державних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професійно-технічних навчальних закладів (додаток 1).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4A886A40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7" w:name="o8"/>
      <w:bookmarkEnd w:id="7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2. Розпочати  з  вересня  2009  року  підвищення кваліфікації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майстрів    виробничого    навчання     на     базі     профільних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професійно-технічних   навчальних   закладів  згідно  з  переліком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(додаток 2).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6E610751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8" w:name="o9"/>
      <w:bookmarkEnd w:id="8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3.  Інституту  післядипломної  освіти  інженерно-педагогічних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працівників  (м.  Донецьк)  Університету  менеджменту  освіти  АПН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України    (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Ситніков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О.П.    -    за    згодою),    Львівському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lastRenderedPageBreak/>
        <w:t>науково-практичному центру професійно-технічної освіти АПН України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(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Камінецький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Я.Г. - за згодою):</w:t>
      </w:r>
    </w:p>
    <w:p w14:paraId="1B62A81D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9" w:name="o10"/>
      <w:bookmarkEnd w:id="9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Пункт  3  в  редакції Наказу Міністерства освіти і науки N 1238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 xml:space="preserve">( </w:t>
      </w:r>
      <w:hyperlink r:id="rId5" w:history="1">
        <w:r w:rsidRPr="00551A67">
          <w:rPr>
            <w:rFonts w:ascii="Courier New" w:eastAsia="Times New Roman" w:hAnsi="Courier New" w:cs="Courier New"/>
            <w:color w:val="0000FF"/>
            <w:sz w:val="26"/>
            <w:szCs w:val="26"/>
            <w:u w:val="single"/>
            <w:lang w:eastAsia="uk-UA"/>
          </w:rPr>
          <w:t>v1238290-09</w:t>
        </w:r>
      </w:hyperlink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) від 29.12.2009 }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32D8136A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0" w:name="o11"/>
      <w:bookmarkEnd w:id="10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3.1 Забезпечити організацію проведення,  навчально-методичний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супровід  здійснення моніторингу якості підвищення кваліфікації за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галузевим спрямуванням.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266D89CC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1" w:name="o12"/>
      <w:bookmarkEnd w:id="11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3.2 Спільно з Інститутом  інноваційних  технологій  і  змісту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освіти   (Удод   О.А.)  розробити  відповідну  навчально-методичну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документацію з  питань  організації  та  здійснення  стажування  в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умовах виробничого процесу згідно вищезазначеного порядку.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534C2B1A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2" w:name="o13"/>
      <w:bookmarkEnd w:id="12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4. Департаменту   професійно-технічної   освіти  МОН  України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(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Десятов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Т.М.) узагальнити результати вищезазначеного моніторингу.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2C1E760A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3" w:name="o14"/>
      <w:bookmarkEnd w:id="13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5. Міністру  освіти  і  науки  Автономної  Республіки   Крим,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начальникам  управлінь  освіти  і  науки  обласних,  Київської  та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Севастопольської  міських  державних   адміністрацій,   директорам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науково(навчально)-методичних          центрів         (кабінетів)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професійно-технічної  освіти  забезпечити  організацію  підвищення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кваліфікації  майстрів  виробничого  навчання  підпорядкованих МОН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державних  професійно-технічних  навчальних  закладів,  згідно   з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додатком    1    та    щорічно    до   1   лютого   надавати   МОН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інформаційно-аналітичні матеріали за його результатами.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27A31F32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4" w:name="o15"/>
      <w:bookmarkEnd w:id="14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6. Міністру  освіти  і  науки  Автономної  Республіки   Крим,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начальникам  управлінь  освіти  і науки Вінницької,  Житомирської,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Запорізької,    Івано-Франківської,    Луганської,     Львівської,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Полтавської,   Черкаської,   Чернігівської,  Херсонської  обласних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державних       адміністрацій,       директорам        відповідних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науково(навчально)-методичних          центрів         (кабінетів)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професійно-технічної    освіти     забезпечити     укомплектування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педагогічними    працівниками    професійно-технічних   навчальних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закладів  згідно  з  додатком  N  2,  для  проведення   підвищення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кваліфікації майстрів виробничого навчання.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37F09888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lastRenderedPageBreak/>
        <w:t xml:space="preserve"> </w:t>
      </w:r>
      <w:bookmarkStart w:id="15" w:name="o16"/>
      <w:bookmarkEnd w:id="15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7. Виробничу  практику  та  стажування  в  умовах виробництва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здійснити за рахунок коштів спеціального фонду державного  бюджету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професійно-технічних навчальних закладів.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24186B4E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6" w:name="o17"/>
      <w:bookmarkEnd w:id="16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8. Контроль за виконанням даного наказу залишаю за собою.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57D95744" w14:textId="164903FD" w:rsid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7" w:name="o18"/>
      <w:bookmarkEnd w:id="17"/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Т.в.о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. Міністра                                    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О.П.Гребельник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 xml:space="preserve"> 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0A2ACCAB" w14:textId="26FA61BD" w:rsid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</w:p>
    <w:p w14:paraId="6E844A2D" w14:textId="641E9B3A" w:rsid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</w:p>
    <w:p w14:paraId="0535FC15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</w:p>
    <w:p w14:paraId="47F5B3EE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8" w:name="o19"/>
      <w:bookmarkEnd w:id="18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                         Додаток N 1</w:t>
      </w:r>
    </w:p>
    <w:p w14:paraId="38047E57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                     до наказу МОН України</w:t>
      </w:r>
    </w:p>
    <w:p w14:paraId="1F6F9105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                     14.08.2009  N 749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 xml:space="preserve"> 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161B3640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9" w:name="o20"/>
      <w:bookmarkEnd w:id="19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                ПОРЯДОК</w:t>
      </w:r>
    </w:p>
    <w:p w14:paraId="2CFCE907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організації підвищення кваліфікації</w:t>
      </w:r>
    </w:p>
    <w:p w14:paraId="7D8478B9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 майстрів виробничого навчання</w:t>
      </w:r>
    </w:p>
    <w:p w14:paraId="5E184079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професійно-технічних навчальних закладів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 xml:space="preserve"> 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636E581E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20" w:name="o21"/>
      <w:bookmarkEnd w:id="20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          1. Підготовчий етап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1B3761E6" w14:textId="7B357358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21" w:name="o22"/>
      <w:bookmarkEnd w:id="21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Професійно-технічний навчальний     заклад    розробляє    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накалендарний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рік план підвищення кваліфікації майстрів  виробничог</w:t>
      </w:r>
      <w:r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о </w:t>
      </w:r>
      <w:bookmarkStart w:id="22" w:name="_GoBack"/>
      <w:bookmarkEnd w:id="22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навчання   в   розрізі   професій   та  надає  його  регіональному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навчально(науково)-методичному центру (кабінету) (далі - НМЦ ПТО).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36B376B8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23" w:name="o23"/>
      <w:bookmarkEnd w:id="23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Регіональний НМЦ  ПТО  узагальнює  списки  учасників   курсів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підвищення  кваліфікації  у  розрізі  професій  та надсилає їх (не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lastRenderedPageBreak/>
        <w:t>пізніше 26 жовтня щорічно) до Міністерства освіти і науки України,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у   відповідний   ПТНЗ,   на  базі  якого  проводиться  підвищення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кваліфікації (далі -  базовий  ПТНЗ),  в  установу,  яка  здійснює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психолого-педагогічну та методичну підготовки.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1DDE333C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24" w:name="o24"/>
      <w:bookmarkEnd w:id="24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Списки надсилаються за наступними формами: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706035B9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25" w:name="o25"/>
      <w:bookmarkEnd w:id="25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Форма N 1 заповнюється за наступними пунктами: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35F9EB80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26" w:name="o26"/>
      <w:bookmarkEnd w:id="26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1. Область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4FCC598D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27" w:name="o27"/>
      <w:bookmarkEnd w:id="27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2. Назва ПТНЗ, П.І.Б. директора, адреса, контактний телефон з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кодом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6D945E12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28" w:name="o28"/>
      <w:bookmarkEnd w:id="28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3. Прізвище, ім'я, по батькові слухача.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6FE9CF4C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29" w:name="o29"/>
      <w:bookmarkEnd w:id="29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Інформація про слухача: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77C29310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30" w:name="o30"/>
      <w:bookmarkEnd w:id="30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4. Посада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7E90C1C6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31" w:name="o31"/>
      <w:bookmarkEnd w:id="31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5. Повна назва професій, яку веде в ПТНЗ.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1266B79A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32" w:name="o32"/>
      <w:bookmarkEnd w:id="32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6. Дата народження.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099E4D5D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33" w:name="o33"/>
      <w:bookmarkEnd w:id="33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7. Освіта.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190AA807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34" w:name="o34"/>
      <w:bookmarkEnd w:id="34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8. Який навчальний заклад закінчив, рік закінчення.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48DCD3B5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35" w:name="o35"/>
      <w:bookmarkEnd w:id="35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9. Спеціальність за дипломом.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5AB2A550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36" w:name="o36"/>
      <w:bookmarkEnd w:id="36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10. Кваліфікація (робітничий розряд, з якої професії).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127CD0BF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37" w:name="o37"/>
      <w:bookmarkEnd w:id="37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11. Підвищує розряд з ___ на ____.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5960EB54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lastRenderedPageBreak/>
        <w:t xml:space="preserve"> </w:t>
      </w:r>
      <w:bookmarkStart w:id="38" w:name="o38"/>
      <w:bookmarkEnd w:id="38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12. Підтверджує розряд (вказати який).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7630DB57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39" w:name="o39"/>
      <w:bookmarkEnd w:id="39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13. ПТНЗ, на базі якого проходитиме підвищення кваліфікації.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4B5B930A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40" w:name="o40"/>
      <w:bookmarkEnd w:id="40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14. Стаж роботи (загальний та педагогічний).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1324B8FB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41" w:name="o41"/>
      <w:bookmarkEnd w:id="41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15. Рік   останнього    психолого-педагогічного    підвищення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кваліфікації.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02D94091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42" w:name="o42"/>
      <w:bookmarkEnd w:id="42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16. Місце  проходження  і  повна назва установи,  де пройдено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курси психолого-педагогічного підвищення кваліфікації.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638EA3CF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43" w:name="o43"/>
      <w:bookmarkEnd w:id="43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17. Термін проходження курсів у базовому ПТНЗ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722F31B0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44" w:name="o44"/>
      <w:bookmarkEnd w:id="44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18. П.І.Б.  відповідальної  особи НМЦ, яка  надає інформацію,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телефон.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17921697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45" w:name="o45"/>
      <w:bookmarkEnd w:id="45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Форма N  2.  подається  за  кожною професією окремо в розрізі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ПТНЗ, які направляють слухачів.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5A7956D3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46" w:name="o46"/>
      <w:bookmarkEnd w:id="46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Київська область, професія "Муляр"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7C04D0CA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47" w:name="o47"/>
      <w:bookmarkEnd w:id="47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                                               Зразок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5FCAC40D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-</w:t>
      </w:r>
      <w:bookmarkStart w:id="48" w:name="o48"/>
      <w:bookmarkEnd w:id="48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---------------------------------------------------------------------------</w:t>
      </w:r>
    </w:p>
    <w:p w14:paraId="00D00B81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49" w:name="o49"/>
      <w:bookmarkEnd w:id="49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Назва  |Кількість| Підвищують |Підтверджують |ПТНЗ, на базі|  Установа, |</w:t>
      </w:r>
    </w:p>
    <w:p w14:paraId="4856131A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50" w:name="o50"/>
      <w:bookmarkEnd w:id="50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ПТНЗ,  |  осіб   |   розряд   |    розряд    |    якого    |  яка надає |</w:t>
      </w:r>
    </w:p>
    <w:p w14:paraId="2927B1FA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51" w:name="o51"/>
      <w:bookmarkEnd w:id="51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який  |         |------------+--------------|проходитимуть| психолого- |</w:t>
      </w:r>
    </w:p>
    <w:p w14:paraId="72E3877A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52" w:name="o52"/>
      <w:bookmarkEnd w:id="52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lastRenderedPageBreak/>
        <w:t>направляє|         |з 4|з 5|з __|4-й |5-й |6-й |стажування   |педагогічну |</w:t>
      </w:r>
    </w:p>
    <w:p w14:paraId="1DD15459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53" w:name="o53"/>
      <w:bookmarkEnd w:id="53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слухачів |         |на |на | на |    |    |    |             |підготовку  |</w:t>
      </w:r>
    </w:p>
    <w:p w14:paraId="029DAC15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54" w:name="o54"/>
      <w:bookmarkEnd w:id="54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|         |5  |6  |__  |    |    |    |             |            |</w:t>
      </w:r>
    </w:p>
    <w:p w14:paraId="75DF5B9F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55" w:name="o55"/>
      <w:bookmarkEnd w:id="55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---------+---------+---+---+----+----+----+----+-------------+------------|</w:t>
      </w:r>
    </w:p>
    <w:p w14:paraId="14CAD33C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56" w:name="o56"/>
      <w:bookmarkEnd w:id="56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1    |    2    |3  |4  | 5  | 6  | 7  | 8  |      9      |    10      |</w:t>
      </w:r>
    </w:p>
    <w:p w14:paraId="44166190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57" w:name="o57"/>
      <w:bookmarkEnd w:id="57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---------+---------+---+---+----+----+----+----+-------------+------------|</w:t>
      </w:r>
    </w:p>
    <w:p w14:paraId="29A9B711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58" w:name="o58"/>
      <w:bookmarkEnd w:id="58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ПТУ N 2  |    5    |2  |2  | -  |    | 1  |    |ПТУ N 1      |Київський   |</w:t>
      </w:r>
    </w:p>
    <w:p w14:paraId="6EE0D446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59" w:name="o59"/>
      <w:bookmarkEnd w:id="59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міста    |         |   |   |    |    |    |    |м. Житомир   |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професійно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- |</w:t>
      </w:r>
    </w:p>
    <w:p w14:paraId="423C7E1C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60" w:name="o60"/>
      <w:bookmarkEnd w:id="60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Бровари  |         |   |   |    |    |    |    |             |педагогічний|</w:t>
      </w:r>
    </w:p>
    <w:p w14:paraId="25BEDB9B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61" w:name="o61"/>
      <w:bookmarkEnd w:id="61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|         |   |   |    |    |    |    |             |коледж      |</w:t>
      </w:r>
    </w:p>
    <w:p w14:paraId="25FB7E36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62" w:name="o62"/>
      <w:bookmarkEnd w:id="62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|         |   |   |    |    |    |    |             |імені А.С.  |</w:t>
      </w:r>
    </w:p>
    <w:p w14:paraId="3C259A3C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63" w:name="o63"/>
      <w:bookmarkEnd w:id="63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|         |   |   |    |    |    |    |             |Макаренка   |</w:t>
      </w:r>
    </w:p>
    <w:p w14:paraId="099AC79E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64" w:name="o64"/>
      <w:bookmarkEnd w:id="64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---------+---------+---+---+----+----+----+----+-------------+------------|</w:t>
      </w:r>
    </w:p>
    <w:p w14:paraId="11E8A762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65" w:name="o65"/>
      <w:bookmarkEnd w:id="65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Всього   |    5    |2  |2  | -  |    | 1  |    |             |            |</w:t>
      </w:r>
    </w:p>
    <w:p w14:paraId="256A09CF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66" w:name="o66"/>
      <w:bookmarkEnd w:id="66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---------------------------------------------------------------------------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70070E4E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67" w:name="o67"/>
      <w:bookmarkEnd w:id="67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Продовження таблиці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59BCCACF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-</w:t>
      </w:r>
      <w:bookmarkStart w:id="68" w:name="o68"/>
      <w:bookmarkEnd w:id="68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---------------------------------------------------------------------------</w:t>
      </w:r>
    </w:p>
    <w:p w14:paraId="3ABD466F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69" w:name="o69"/>
      <w:bookmarkEnd w:id="69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lastRenderedPageBreak/>
        <w:t>Термін проходження курсів |     П.І.Б. відповідальної  особи  з НМЦ,      |</w:t>
      </w:r>
    </w:p>
    <w:p w14:paraId="0A43E4FF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70" w:name="o70"/>
      <w:bookmarkEnd w:id="70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              |         яка надає інформацію, телефон         |</w:t>
      </w:r>
    </w:p>
    <w:p w14:paraId="69B4C7DA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71" w:name="o71"/>
      <w:bookmarkEnd w:id="71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--------------------------+-----------------------------------------------|</w:t>
      </w:r>
    </w:p>
    <w:p w14:paraId="5763DF65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72" w:name="o72"/>
      <w:bookmarkEnd w:id="72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11            |                 12                            |</w:t>
      </w:r>
    </w:p>
    <w:p w14:paraId="2D7E006E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73" w:name="o73"/>
      <w:bookmarkEnd w:id="73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--------------------------+-----------------------------------------------|</w:t>
      </w:r>
    </w:p>
    <w:p w14:paraId="55E35486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74" w:name="o74"/>
      <w:bookmarkEnd w:id="74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Березень 2010 р.          |Іванова Галина Вікторівна, 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тел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. 542-02-01      |</w:t>
      </w:r>
    </w:p>
    <w:p w14:paraId="0D2E8D59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75" w:name="o75"/>
      <w:bookmarkEnd w:id="75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              |                                               |</w:t>
      </w:r>
    </w:p>
    <w:p w14:paraId="4DF13BB0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76" w:name="o76"/>
      <w:bookmarkEnd w:id="76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---------------------------------------------------------------------------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3A8BBD28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77" w:name="o77"/>
      <w:bookmarkEnd w:id="77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Регіональний НМЦ   ПТО   формує   річний   графік   курсового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підвищення кваліфікації,  узгоджує його з базовим ПТНЗ.  Навчальна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 xml:space="preserve">група формується чисельністю 25 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чол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1DE488CA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78" w:name="o78"/>
      <w:bookmarkEnd w:id="78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Регіональний НМЦ ПТО уточнює списки та надсилає їх  установі,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яка здійснює психолого-педагогічну підготовку, та базовому ПТНЗ.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63607E61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79" w:name="o79"/>
      <w:bookmarkEnd w:id="79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2. Методичний супровід підвищення кваліфікації майстрів</w:t>
      </w:r>
    </w:p>
    <w:p w14:paraId="07DD36A5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      виробничого навчання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4C85FE87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80" w:name="o80"/>
      <w:bookmarkEnd w:id="80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Підвищення кваліфікації здійснюється за навчальними планами і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програмами відповідно до державних стандартів професійно-технічної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освіти.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4B826FC9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81" w:name="o81"/>
      <w:bookmarkEnd w:id="81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Навчальний план  розробляється  за  модульним   принципом   і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складається з 5-ти блоків: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66075DB1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lastRenderedPageBreak/>
        <w:t xml:space="preserve"> </w:t>
      </w:r>
      <w:bookmarkStart w:id="82" w:name="o82"/>
      <w:bookmarkEnd w:id="82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1) 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соціогуманітарний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модуль;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43A229D0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83" w:name="o83"/>
      <w:bookmarkEnd w:id="83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2) психолого-педагогічний модуль;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3F2AFA96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84" w:name="o84"/>
      <w:bookmarkEnd w:id="84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3) професійний модуль;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6EDC2727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85" w:name="o85"/>
      <w:bookmarkEnd w:id="85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4) фаховий модуль;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0ED6FB22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86" w:name="o86"/>
      <w:bookmarkEnd w:id="86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5) контрольно-оцінювальний.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686CF37B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87" w:name="o87"/>
      <w:bookmarkEnd w:id="87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Психолого-педагогічну та методичну складову навчального плану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та програм розробляє установа,  яка здійснює психолого-педагогічну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і   методичну   підготовки,  професійну  складову  (стажування  на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підвищення    (підтвердження)    робітничої    кваліфікації)     -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професійно-технічний  навчальний заклад, де працює слухач,  фахову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складову - базовий ПТНЗ.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36C5B55D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88" w:name="o88"/>
      <w:bookmarkEnd w:id="88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Навчальний план та програми підвищення кваліфікації  майстрів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виробничого  навчання формує та затверджує установа,  яка здійснює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психолого-педагогічну і методичну  підготовки,  за  погодженням  з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базовим ПТНЗ.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59CB780A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89" w:name="o89"/>
      <w:bookmarkEnd w:id="89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        3. Організація навчання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6DC90DDE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90" w:name="o90"/>
      <w:bookmarkEnd w:id="90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Навчання відбувається в три етапи: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5525EF9D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91" w:name="o91"/>
      <w:bookmarkEnd w:id="91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1. Заочний етап</w:t>
      </w:r>
    </w:p>
    <w:p w14:paraId="2B663E84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92" w:name="o92"/>
      <w:bookmarkEnd w:id="92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Після надходження уточнених списків,  установа,  яка здійснює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психолого-педагогічну і методичну підготовки  (далі  -  установа),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проводить   зарахування   слухачів  на  навчання  за  дистанційною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(кореспондентською) формою.</w:t>
      </w:r>
    </w:p>
    <w:p w14:paraId="0C7917B0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93" w:name="o93"/>
      <w:bookmarkEnd w:id="93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Обов'язковою умовою    зарахування     на     навчання     за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кореспондентською  формою  для  педагогів є володіння комп'ютерною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технікою (вільне користування програмами пакета Microsoft  Office,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електронною поштою, Інтернетом).</w:t>
      </w:r>
    </w:p>
    <w:p w14:paraId="1C8E643A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94" w:name="o94"/>
      <w:bookmarkEnd w:id="94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lastRenderedPageBreak/>
        <w:t xml:space="preserve">    Установа надсилає діагностичні  анкети  до  регіональних  НМЦ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ПТО.</w:t>
      </w:r>
    </w:p>
    <w:p w14:paraId="1DA7BBC5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95" w:name="o95"/>
      <w:bookmarkEnd w:id="95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Регіональний НМЦ ПТО поширює діагностичні анкети  серед  ПТНЗ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області, майстри виробничого навчання яких зараховані на навчання,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та  надає  консультації  про  порядок  організації  даного   етапу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навчання.</w:t>
      </w:r>
    </w:p>
    <w:p w14:paraId="46DB3EF8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96" w:name="o96"/>
      <w:bookmarkEnd w:id="96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На методиста ПТНЗ покладається функція діагностування майстра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щодо  професійної  компетентності  з  метою  виявлення  актуальних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психолого-педагогічних проблем в його діяльності.</w:t>
      </w:r>
    </w:p>
    <w:p w14:paraId="640B9818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97" w:name="o97"/>
      <w:bookmarkEnd w:id="97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Результати діагностування  необхідно  надіслати на електронну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адресу  установи  впродовж  тижня  від  дня  видачі   наказу   про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зарахування  на  навчання,  в іншому випадку - майстер виробничого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навчання автоматично буде відрахований з числа слухачів.</w:t>
      </w:r>
    </w:p>
    <w:p w14:paraId="2BD6AF0E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98" w:name="o98"/>
      <w:bookmarkEnd w:id="98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На основі  отриманих результатів розробляється індивідуальний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план самостійної роботи слухача та визначається  тема  підсумкової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роботи.</w:t>
      </w:r>
    </w:p>
    <w:p w14:paraId="660679DC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99" w:name="o99"/>
      <w:bookmarkEnd w:id="99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В індивідуальному плані зазначається:</w:t>
      </w:r>
    </w:p>
    <w:p w14:paraId="217DDB98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00" w:name="o100"/>
      <w:bookmarkEnd w:id="100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1) проблеми, які самостійно опрацьовує слухач;</w:t>
      </w:r>
    </w:p>
    <w:p w14:paraId="745E148E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01" w:name="o101"/>
      <w:bookmarkEnd w:id="101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2) література з визначених проблем;</w:t>
      </w:r>
    </w:p>
    <w:p w14:paraId="58479095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02" w:name="o102"/>
      <w:bookmarkEnd w:id="102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3) період роботи над проблемами;</w:t>
      </w:r>
    </w:p>
    <w:p w14:paraId="4C828DDA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03" w:name="o103"/>
      <w:bookmarkEnd w:id="103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4) форма звітності про роботу над  визначеними  проблемами  -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практичні завдання (реферат,  конспект, практичний або дидактичний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матеріал тощо);</w:t>
      </w:r>
    </w:p>
    <w:p w14:paraId="4788C959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04" w:name="o104"/>
      <w:bookmarkEnd w:id="104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5) консультант з кожної проблеми.</w:t>
      </w:r>
    </w:p>
    <w:p w14:paraId="65A13D69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05" w:name="o105"/>
      <w:bookmarkEnd w:id="105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Для керівництва індивідуальною  самостійною  роботою  кожному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слухачеві призначається керівник з числа викладачів установи.</w:t>
      </w:r>
    </w:p>
    <w:p w14:paraId="75BDDC6D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06" w:name="o106"/>
      <w:bookmarkEnd w:id="106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На підставі індивідуального плану  вищезазначеним  керівником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розробляється   програма  для  самостійного  опрацювання  слухачем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проблемних питань, в якій визначається зміст і обсяг матеріалу, що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підлягає вивченню, практичні завдання, джерельна база.</w:t>
      </w:r>
    </w:p>
    <w:p w14:paraId="0FBE4866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07" w:name="o107"/>
      <w:bookmarkEnd w:id="107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lastRenderedPageBreak/>
        <w:t xml:space="preserve">    Індивідуальний план,  програма  для   опрацювання   виявлених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проблем,  навчальна  програма  психолого-педагогічної і методичної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підготовки,  комплект навчально-методичного  інструментарію  (курс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лекцій  до  навчальної  програми,  каталог  періодичних  видань за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напрямами педагогічної діяльності) надсилаються в регіональні НМЦ,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які поширюють їх серед слухачів для здійснення самостійної роботи.</w:t>
      </w:r>
    </w:p>
    <w:p w14:paraId="11EC1BD8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08" w:name="o108"/>
      <w:bookmarkEnd w:id="108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Для координації  самостійної  роботи   на   кожного   слухача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виділяється  3 год.  індивідуальних консультацій,  що здійснюються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викладачами  через  електронну  пошту,   в   телефонному   режимі.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Координатором на рівні навчального закладу є методист.</w:t>
      </w:r>
    </w:p>
    <w:p w14:paraId="29F4D615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09" w:name="o109"/>
      <w:bookmarkEnd w:id="109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З метою визначення  успішності  самостійної  роботи  слухачів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проводиться самоконтроль та поточний контроль.</w:t>
      </w:r>
    </w:p>
    <w:p w14:paraId="30C5A857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10" w:name="o110"/>
      <w:bookmarkEnd w:id="110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Самоконтроль призначено   для   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самооцінювання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та   аналізу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слухачами ефективності навчальної роботи щодо засвоєння змісту тем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програми.  З цією метою в курсі  лекцій  передбачені  питання  для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самоконтролю.</w:t>
      </w:r>
    </w:p>
    <w:p w14:paraId="29D7DABD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11" w:name="o111"/>
      <w:bookmarkEnd w:id="111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Поточний контроль  проводиться  шляхом  оцінювання  виконаних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слухачами  практичних  завдань.  Результати  оцінювання  виконаних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слухачами завдань, надіслані на електронну установи післядипломної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освіти, заносяться до індивідуального оціночного листа слухача.</w:t>
      </w:r>
    </w:p>
    <w:p w14:paraId="58EF42ED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12" w:name="o112"/>
      <w:bookmarkEnd w:id="112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Слухач курсів підвищення кваліфікації допускається до захисту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підсумкової  роботи  на  контрольно-оцінювальному  етапі  за умови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попереднього  надсилання  її   на   електронну   адресу   установи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післядипломної освіти і та отримання позитивної рецензії.</w:t>
      </w:r>
    </w:p>
    <w:p w14:paraId="6DE755C3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13" w:name="o113"/>
      <w:bookmarkEnd w:id="113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На цьому ж етапі майстер виробничого  навчання  безпосередньо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за  місцем роботи проходить стажування на виробництві у формальній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або неформальній формі відповідно  до  вимог  ДСПТО  з  конкретних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робітничих професій і мети стажування (підвищення чи підтвердження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робітничої кваліфікації) та отримує  довідку  про  стажування  від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працедавця,  яка  буде  підставою  для  незалежної кваліфікаційної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атестації на підвищення (підтвердження) робітничої кваліфікації  в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базових ПТНЗ на очному етапі навчання.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5ED2079C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14" w:name="o114"/>
      <w:bookmarkEnd w:id="114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2. Очний (заключний) етап</w:t>
      </w:r>
    </w:p>
    <w:p w14:paraId="3A7AC98F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15" w:name="o115"/>
      <w:bookmarkEnd w:id="115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На цей   етап   навчання   слухач   прибуває   з   наступними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lastRenderedPageBreak/>
        <w:t>документами:  посвідченням  про попереднє підвищення кваліфікації,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свідоцтвом про попереднє присвоєння робітничого розряду,  довідкою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про навчання з підвищення робітничої кваліфікації,  індивідуальним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планом   самостійної   роботи,   підсумкову   роботу,    заповнену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діагностичну анкету.</w:t>
      </w:r>
    </w:p>
    <w:p w14:paraId="13933D48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16" w:name="o116"/>
      <w:bookmarkEnd w:id="116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Методист базового ПТНЗ заповнює реєстраційні картки слухачів,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збирає  вищезазначені  документи та проводить діагностування рівня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психолого-педагогічної і фахової підготовки слухачів для уточнення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змісту навчання на цьому етапі.</w:t>
      </w:r>
    </w:p>
    <w:p w14:paraId="12A2ADD4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17" w:name="o117"/>
      <w:bookmarkEnd w:id="117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Слухачі проходять курс  теоретичного  навчання  з  проблемних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питань  педагогіки,  психології,  методики  виробничого  навчання,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опановують  новітні  виробничі  технології,  набувають  практичних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умінь та навичок щодо їх застосування.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05F35A1D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18" w:name="o118"/>
      <w:bookmarkEnd w:id="118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3. Контрольно-оцінювальний етап</w:t>
      </w:r>
    </w:p>
    <w:p w14:paraId="63D4B192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19" w:name="o119"/>
      <w:bookmarkEnd w:id="119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На контрольно-оцінювальному    етапі    слухачі     проходять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комплексне   тестування   з  психолого-педагогічної  і  методичної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підготовок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, проводиться конференція із захисту випускних (творчих)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робіт та вихідне анкетування</w:t>
      </w:r>
    </w:p>
    <w:p w14:paraId="71AD203A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20" w:name="o120"/>
      <w:bookmarkEnd w:id="120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Слухачам, які  виконали  всі   вимоги   навчально-тематичного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плану,  виконали  практичні  завдання,  успішно пройшли комплексне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 xml:space="preserve">тестування  з  психолого-педагогічної  і  методичної   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підготовок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,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захистили  випускну  роботу,  видається  посвідчення встановленого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зразка.  У разі невиконання зазначених  умов  слухачеві  надається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додатковий   термін   (2  тижні)  для  доопрацювання,  а  повторне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контрольне  оцінювання  проводиться   безпосередньо   в   установі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післядипломної освіти</w:t>
      </w:r>
    </w:p>
    <w:p w14:paraId="19BA4A62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21" w:name="o121"/>
      <w:bookmarkEnd w:id="121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Професійно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-практична підготовка   з    опанування    слухачем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новітніх    виробничих    технологій    завершується    виконанням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кваліфікаційної пробної роботи.  Результати фіксуються в протоколі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атестації   слухачів.   Слухач,   який   успішно   виконав  пробну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кваліфікаційну роботу, отримує відповідний сертифікат.</w:t>
      </w:r>
    </w:p>
    <w:p w14:paraId="1AC44814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22" w:name="o122"/>
      <w:bookmarkEnd w:id="122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На цьому  ж  етапі навчання незалежна кваліфікаційна комісія,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що створюється базовим ПТНЗ,  на  основі  представлених  слухачами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довідок  про  навчання  з  підвищення  (підтвердження)  робітничої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кваліфікації організовує  незалежне  оцінювання  рівня  робітничої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кваліфікації.   Результати   виконання  слухачами  кваліфікаційних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пробних   робіт   (КПР)   фіксуються   в    протоколі    засідання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lastRenderedPageBreak/>
        <w:t>кваліфікаційної  комісії  по підвищенню (підтвердженню) робітничої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кваліфікації.  Слухач, який успішно виконав КПР, отримує свідоцтво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державного зразка.</w:t>
      </w:r>
    </w:p>
    <w:p w14:paraId="770DDCC3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23" w:name="o123"/>
      <w:bookmarkEnd w:id="123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Завершується навчання підсумковим анкетуванням  слухачів  для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отримання статистичних даних про їхнє ставлення до різних аспектів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підвищення кваліфікації (змісту,  організації, забезпечення тощо),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виявлення рівня задоволеності результатами навчання.</w:t>
      </w:r>
    </w:p>
    <w:p w14:paraId="69DB1934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24" w:name="o124"/>
      <w:bookmarkEnd w:id="124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Директори базових ПТНЗ щоквартально звітують МОН України  про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хід курсового підвищення кваліфікації.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1562BD2E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25" w:name="o125"/>
      <w:bookmarkEnd w:id="125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  4. Фінансове підвищення кваліфікації</w:t>
      </w:r>
    </w:p>
    <w:p w14:paraId="080046A9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 майстрів виробничого навчання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0DA376AC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26" w:name="o126"/>
      <w:bookmarkEnd w:id="126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Установа розробляє кошторис  вартості  психолого-педагогічної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 xml:space="preserve">та методичної 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підготовок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і надсилає його базовому ПТНЗ.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530C5D94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27" w:name="o127"/>
      <w:bookmarkEnd w:id="127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Базовий ПТНЗ  розробляє  кошторис вартості фахової підготовки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та формує зведений кошторис вартості КПК.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1C6EE058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28" w:name="o128"/>
      <w:bookmarkEnd w:id="128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Підвищення кваліфікації   організовується    на    договірних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засадах.   Договір   між  установою  та  базовим  ПТНЗ  передбачає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розрахунки за  здійснення  навчання  з  психолого-педагогічної  та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 xml:space="preserve">методичної 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підготовок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слухачів курсів підвищення кваліфікації.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64A140D2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29" w:name="o129"/>
      <w:bookmarkEnd w:id="129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Відповідно до   договору   між  базовим  ПТНЗ  та  навчальним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закладом,  який направляє працівника на  підвищення  кваліфікації,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ПТНЗ  відшкодовує  базовому  ПТНЗ  вартість навчання відповідно до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зведеного кошторису.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1940A29D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30" w:name="o130"/>
      <w:bookmarkEnd w:id="130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Психолого-педагогічна, методична і фахова підготовки майстрів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виробничого  навчання  здійснюється за рахунок коштів спеціального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фонду державного бюджету професійно-технічних навчальних закладів.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5FAB3135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lastRenderedPageBreak/>
        <w:t xml:space="preserve"> </w:t>
      </w:r>
      <w:bookmarkStart w:id="131" w:name="o131"/>
      <w:bookmarkEnd w:id="131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Базовий ПТНЗ розраховується з  установою  за  надані  освітні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послуги  за рахунок коштів,  що надійшли від замовників підвищення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кваліфікації.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458BA5BB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32" w:name="o132"/>
      <w:bookmarkEnd w:id="132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Стажування майстрів  виробничого  навчання  здійснюється   за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рахунок    коштів    спеціального    фонду    державного   бюджету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професійно-технічних навчальних закладів.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1961CADB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33" w:name="o133"/>
      <w:bookmarkEnd w:id="133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Директор ПТНЗ,  який  направляє  слухача  на  навчання,  несе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відповідальність  за  своєчасну  оплату вартості курсів підвищення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кваліфікації.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57AFF7D1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{</w:t>
      </w:r>
      <w:bookmarkStart w:id="134" w:name="o134"/>
      <w:bookmarkEnd w:id="134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Додаток  1 в редакції Наказу Міністерства освіти і науки N 1238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 xml:space="preserve">( </w:t>
      </w:r>
      <w:hyperlink r:id="rId6" w:history="1">
        <w:r w:rsidRPr="00551A67">
          <w:rPr>
            <w:rFonts w:ascii="Courier New" w:eastAsia="Times New Roman" w:hAnsi="Courier New" w:cs="Courier New"/>
            <w:color w:val="0000FF"/>
            <w:sz w:val="26"/>
            <w:szCs w:val="26"/>
            <w:u w:val="single"/>
            <w:lang w:eastAsia="uk-UA"/>
          </w:rPr>
          <w:t>v1238290-09</w:t>
        </w:r>
      </w:hyperlink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) від 29.12.2009 }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 xml:space="preserve"> 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14C2F8FA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35" w:name="o135"/>
      <w:bookmarkEnd w:id="135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                         Додаток N 2</w:t>
      </w:r>
    </w:p>
    <w:p w14:paraId="16D63F74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                     до наказу МОН України</w:t>
      </w:r>
    </w:p>
    <w:p w14:paraId="344CF432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                     14.08.2009  N 749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 xml:space="preserve"> 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0740FEB4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36" w:name="o136"/>
      <w:bookmarkEnd w:id="136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             ПТНЗ, на базі яких</w:t>
      </w:r>
    </w:p>
    <w:p w14:paraId="6377FF61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   відбудеться підвищення кваліфікації</w:t>
      </w:r>
    </w:p>
    <w:p w14:paraId="0D8D0ABA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   майстрів виробничого навчання у 2010 році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 xml:space="preserve"> 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76E136EB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37" w:name="o137"/>
      <w:bookmarkEnd w:id="137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Будівельна галузь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3904BBCC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38" w:name="o138"/>
      <w:bookmarkEnd w:id="138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1. Вище професійне училище N 2 м. Херсона</w:t>
      </w:r>
    </w:p>
    <w:p w14:paraId="05A566A4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39" w:name="o139"/>
      <w:bookmarkEnd w:id="139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Адреса: 73034, м. Херсон, Миколаївське шосе, 52</w:t>
      </w:r>
    </w:p>
    <w:p w14:paraId="355F59C6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40" w:name="o140"/>
      <w:bookmarkEnd w:id="140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Телефон: (0552) 3734 96</w:t>
      </w:r>
    </w:p>
    <w:p w14:paraId="2603E39D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41" w:name="o141"/>
      <w:bookmarkEnd w:id="141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Електронна пошта: vpu-2@optima.com.ua</w:t>
      </w:r>
    </w:p>
    <w:p w14:paraId="7E3FB9F9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42" w:name="o142"/>
      <w:bookmarkEnd w:id="142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lastRenderedPageBreak/>
        <w:t xml:space="preserve">    П.І.Б. директора: Супрун Олександр Федорович</w:t>
      </w:r>
    </w:p>
    <w:p w14:paraId="6DCE91A5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43" w:name="o143"/>
      <w:bookmarkEnd w:id="143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Професії: штукатур, лицювальник-плиточник, маляр, муляр.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28B66173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44" w:name="o144"/>
      <w:bookmarkEnd w:id="144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2. Професійно-технічне училище N 1 м. Житомира</w:t>
      </w:r>
    </w:p>
    <w:p w14:paraId="77C55204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45" w:name="o145"/>
      <w:bookmarkEnd w:id="145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Адреса: 10014, м. Житомир, вул. Якіра, 5</w:t>
      </w:r>
    </w:p>
    <w:p w14:paraId="67E84A1A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46" w:name="o146"/>
      <w:bookmarkEnd w:id="146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Телефон: (0412) 423121, 829730</w:t>
      </w:r>
    </w:p>
    <w:p w14:paraId="556FC1F4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47" w:name="o147"/>
      <w:bookmarkEnd w:id="147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Електронна пошта: zhptu@narod.ru</w:t>
      </w:r>
    </w:p>
    <w:p w14:paraId="3B7086CE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48" w:name="o148"/>
      <w:bookmarkEnd w:id="148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П.І.Б. директора: 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Муравицький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Анатолій Олександрович</w:t>
      </w:r>
    </w:p>
    <w:p w14:paraId="66F06C84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49" w:name="o149"/>
      <w:bookmarkEnd w:id="149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Професії: штукатур, лицювальник-плиточник, маляр, муляр.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3080026F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50" w:name="o150"/>
      <w:bookmarkEnd w:id="150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3. Запорізький будівельний центр професійно-технічної освіти</w:t>
      </w:r>
    </w:p>
    <w:p w14:paraId="39EA272E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51" w:name="o151"/>
      <w:bookmarkEnd w:id="151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Адреса: 69076, м. Запоріжжя, вул. Жукова, 6</w:t>
      </w:r>
    </w:p>
    <w:p w14:paraId="66EDD4CB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52" w:name="o152"/>
      <w:bookmarkEnd w:id="152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Телефон: (061) 277 22 31</w:t>
      </w:r>
    </w:p>
    <w:p w14:paraId="4D095BB8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53" w:name="o153"/>
      <w:bookmarkEnd w:id="153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Електронна пошта: ptu31@zp.ukrtel.net</w:t>
      </w:r>
    </w:p>
    <w:p w14:paraId="7B1071DD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54" w:name="o154"/>
      <w:bookmarkEnd w:id="154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П.І.Б. директора: 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Міхєєв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Андрій Андрійович</w:t>
      </w:r>
    </w:p>
    <w:p w14:paraId="40ED2B30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55" w:name="o155"/>
      <w:bookmarkEnd w:id="155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Професії: штукатур, лицювальник-плиточник, маляр, муляр.</w:t>
      </w:r>
    </w:p>
    <w:p w14:paraId="659EACAC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56" w:name="o156"/>
      <w:bookmarkEnd w:id="156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Сфера послуг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13533354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57" w:name="o157"/>
      <w:bookmarkEnd w:id="157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4. Львівське  вище професійне училище ресторанного сервісу та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туризму</w:t>
      </w:r>
    </w:p>
    <w:p w14:paraId="79E4E61E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58" w:name="o158"/>
      <w:bookmarkEnd w:id="158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Адреса: 79060, м. Львів, вул. 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І.Пулюя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, 36</w:t>
      </w:r>
    </w:p>
    <w:p w14:paraId="5D5D0D79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59" w:name="o159"/>
      <w:bookmarkEnd w:id="159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Телефон: (032) 234 2691, 263 7337</w:t>
      </w:r>
    </w:p>
    <w:p w14:paraId="55DACF78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60" w:name="o160"/>
      <w:bookmarkEnd w:id="160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Електронна пошта: htf@mail.lviv.ua</w:t>
      </w:r>
    </w:p>
    <w:p w14:paraId="465619BE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61" w:name="o161"/>
      <w:bookmarkEnd w:id="161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П.І.Б. директора: 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Балущак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Ганна Федорівна</w:t>
      </w:r>
    </w:p>
    <w:p w14:paraId="70265E1F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62" w:name="o162"/>
      <w:bookmarkEnd w:id="162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Професії: кухар, офіціант, кондитер.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0AF5ABC6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lastRenderedPageBreak/>
        <w:t xml:space="preserve"> </w:t>
      </w:r>
      <w:bookmarkStart w:id="163" w:name="o163"/>
      <w:bookmarkEnd w:id="163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5. Івано-Франківське  вище  професійне  училище  ресторанного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сервісу і туризму</w:t>
      </w:r>
    </w:p>
    <w:p w14:paraId="0DCB7C9C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64" w:name="o164"/>
      <w:bookmarkEnd w:id="164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Адреса: 76014, м. Івано-Франківськ, вул. 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Сорохтея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, 43</w:t>
      </w:r>
    </w:p>
    <w:p w14:paraId="5278308E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65" w:name="o165"/>
      <w:bookmarkEnd w:id="165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Телефон: (03422) 3 10 75</w:t>
      </w:r>
    </w:p>
    <w:p w14:paraId="67EBA727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66" w:name="o166"/>
      <w:bookmarkEnd w:id="166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Електронна пошта: vpu@vpu18.if.net.ua</w:t>
      </w:r>
    </w:p>
    <w:p w14:paraId="56786EC4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67" w:name="o167"/>
      <w:bookmarkEnd w:id="167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П.І.Б. директора: Кузнецова Віра Іванівна</w:t>
      </w:r>
    </w:p>
    <w:p w14:paraId="653E28BF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68" w:name="o168"/>
      <w:bookmarkEnd w:id="168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Професії: кухар, офіціант, бармен.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1CAE1589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69" w:name="o169"/>
      <w:bookmarkEnd w:id="169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6. Кримський  республіканський  ПТНЗ  "Сімферопольське   вище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професійне училище ресторанного сервісу та туризму"</w:t>
      </w:r>
    </w:p>
    <w:p w14:paraId="5D7CDCB2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70" w:name="o170"/>
      <w:bookmarkEnd w:id="170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Адреса: 95000, м. Сімферополь, вул. Дибенка, 14</w:t>
      </w:r>
    </w:p>
    <w:p w14:paraId="1A2B6DC9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71" w:name="o171"/>
      <w:bookmarkEnd w:id="171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Телефон: (0652) 270038</w:t>
      </w:r>
    </w:p>
    <w:p w14:paraId="0F1F78B0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72" w:name="o172"/>
      <w:bookmarkEnd w:id="172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Електронна пошта: svpurst@yandex.ru</w:t>
      </w:r>
    </w:p>
    <w:p w14:paraId="4565A20C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73" w:name="o173"/>
      <w:bookmarkEnd w:id="173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П.І.Б. директора: 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Пальчук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Марина Іванівна</w:t>
      </w:r>
    </w:p>
    <w:p w14:paraId="67068358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74" w:name="o174"/>
      <w:bookmarkEnd w:id="174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Професії: кухар,   офіціант,  бармен,  агент  по  організації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туризму, пекар.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7FE9B0C4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75" w:name="o175"/>
      <w:bookmarkEnd w:id="175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7. Дніпродзержинський  центр  підготовки  та   перепідготовки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робітничих кадрів</w:t>
      </w:r>
    </w:p>
    <w:p w14:paraId="432F3B53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76" w:name="o176"/>
      <w:bookmarkEnd w:id="176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Адреса: 51931, Дніпропетровська область, м. Дніпродзержинськ,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вул. Медична, 14</w:t>
      </w:r>
    </w:p>
    <w:p w14:paraId="0603BD31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77" w:name="o177"/>
      <w:bookmarkEnd w:id="177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Телефон: (05692) 332 65, 383 88</w:t>
      </w:r>
    </w:p>
    <w:p w14:paraId="587DB2B4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78" w:name="o178"/>
      <w:bookmarkEnd w:id="178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Електронна пошта: ptu15@dnepro.net</w:t>
      </w:r>
    </w:p>
    <w:p w14:paraId="693D7C2E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79" w:name="o179"/>
      <w:bookmarkEnd w:id="179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П.І.Б. директора: Донченко Ірина Леонідівна</w:t>
      </w:r>
    </w:p>
    <w:p w14:paraId="76D1D3EA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80" w:name="o180"/>
      <w:bookmarkEnd w:id="180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Професії: кухар, кондитер, бармен, офіціант, пекар.</w:t>
      </w:r>
    </w:p>
    <w:p w14:paraId="6ABBA4BA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81" w:name="o181"/>
      <w:bookmarkEnd w:id="181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Швейна галузь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3BAB62FD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lastRenderedPageBreak/>
        <w:t xml:space="preserve"> </w:t>
      </w:r>
      <w:bookmarkStart w:id="182" w:name="o182"/>
      <w:bookmarkEnd w:id="182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8. Центр професійно-технічної освіти м. Івано-Франківськ</w:t>
      </w:r>
    </w:p>
    <w:p w14:paraId="39016192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83" w:name="o183"/>
      <w:bookmarkEnd w:id="183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Адреса: 76492, м. Івано-Франківськ, вул. Тисменицька, 246</w:t>
      </w:r>
    </w:p>
    <w:p w14:paraId="0508F9D5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84" w:name="o184"/>
      <w:bookmarkEnd w:id="184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Телефон: (0342) 554487</w:t>
      </w:r>
    </w:p>
    <w:p w14:paraId="4465010C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85" w:name="o185"/>
      <w:bookmarkEnd w:id="185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Електронна пошта: cpto_1@mail.ru</w:t>
      </w:r>
    </w:p>
    <w:p w14:paraId="71E60AB0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86" w:name="o186"/>
      <w:bookmarkEnd w:id="186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П.І.Б. директора: Казимирів Богдан Володимирович</w:t>
      </w:r>
    </w:p>
    <w:p w14:paraId="21350045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87" w:name="o187"/>
      <w:bookmarkEnd w:id="187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Професії: кравець, закрійник, перукар.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09581423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88" w:name="o188"/>
      <w:bookmarkEnd w:id="188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9. Луганське вище професійне училище сфери послуг</w:t>
      </w:r>
    </w:p>
    <w:p w14:paraId="1309379E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89" w:name="o189"/>
      <w:bookmarkEnd w:id="189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Адреса: 91051, м. Луганськ, вул. Учбова, 6</w:t>
      </w:r>
    </w:p>
    <w:p w14:paraId="63A76503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90" w:name="o190"/>
      <w:bookmarkEnd w:id="190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Телефон: (0642) 479189</w:t>
      </w:r>
    </w:p>
    <w:p w14:paraId="27DB2245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91" w:name="o191"/>
      <w:bookmarkEnd w:id="191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Електронна пошта: lvpusu@lds.net.ua</w:t>
      </w:r>
    </w:p>
    <w:p w14:paraId="1CBE866A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92" w:name="o192"/>
      <w:bookmarkEnd w:id="192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П.І.Б. директора: Макєєва Наталія Миколаївна</w:t>
      </w:r>
    </w:p>
    <w:p w14:paraId="54373FB6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93" w:name="o193"/>
      <w:bookmarkEnd w:id="193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Професії: кравець, закрійник, перукар, перукар-модельєр.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66941397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194" w:name="o194"/>
      <w:bookmarkEnd w:id="194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10. ДПТНЗ "Чернігівське вище  професійне  училище  побутового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обслуговування"</w:t>
      </w:r>
    </w:p>
    <w:p w14:paraId="59C065F7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95" w:name="o195"/>
      <w:bookmarkEnd w:id="195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Адреса: 14037, м. Чернігів, вул. 50 річчя ВЛКСМ, 11</w:t>
      </w:r>
    </w:p>
    <w:p w14:paraId="451493F7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96" w:name="o196"/>
      <w:bookmarkEnd w:id="196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Телефон: (0462) 724088, 228292</w:t>
      </w:r>
    </w:p>
    <w:p w14:paraId="417D3F66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97" w:name="o197"/>
      <w:bookmarkEnd w:id="197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Електронна пошта: vpupo_2005@mail.ru</w:t>
      </w:r>
    </w:p>
    <w:p w14:paraId="7CF60FA2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98" w:name="o198"/>
      <w:bookmarkEnd w:id="198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П.І.Б. директора: Михалко Світлана Олексіївна</w:t>
      </w:r>
    </w:p>
    <w:p w14:paraId="06C2A30E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199" w:name="o199"/>
      <w:bookmarkEnd w:id="199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Професії: кравець, закрійник, перукар, перукар-модельєр.</w:t>
      </w:r>
    </w:p>
    <w:p w14:paraId="73F60475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00" w:name="o200"/>
      <w:bookmarkEnd w:id="200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Машинобудівна галузь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4015FB6F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201" w:name="o201"/>
      <w:bookmarkEnd w:id="201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11. Вище професійне училище N 7 м. Кременчука</w:t>
      </w:r>
    </w:p>
    <w:p w14:paraId="265B9FC7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02" w:name="o202"/>
      <w:bookmarkEnd w:id="202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Адреса: 65366, м. Кременчук, вул. Московська, 14</w:t>
      </w:r>
    </w:p>
    <w:p w14:paraId="240D4F97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03" w:name="o203"/>
      <w:bookmarkEnd w:id="203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Телефон: (05366) 51119</w:t>
      </w:r>
    </w:p>
    <w:p w14:paraId="2DB31379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04" w:name="o204"/>
      <w:bookmarkEnd w:id="204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Електронна пошта: hbs7@model.poltava.ua</w:t>
      </w:r>
    </w:p>
    <w:p w14:paraId="49FEC49A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05" w:name="o205"/>
      <w:bookmarkEnd w:id="205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lastRenderedPageBreak/>
        <w:t xml:space="preserve">    П.І.Б. директора: 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Несен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Микола Григорович</w:t>
      </w:r>
    </w:p>
    <w:p w14:paraId="4DC911E6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06" w:name="o206"/>
      <w:bookmarkEnd w:id="206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Професії: верстатник широкого профілю,  оператор верстатів  з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 xml:space="preserve">ПУ,    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налагоджувальник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верстатів   і   маніпуляторів   з   ПУ,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налагоджувальник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автоматичних  ліній  і   агрегатних   верстатів,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зварювальник (всі види).</w:t>
      </w:r>
    </w:p>
    <w:p w14:paraId="35C0891C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07" w:name="o207"/>
      <w:bookmarkEnd w:id="207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Сільське господарство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3658C7DF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208" w:name="o208"/>
      <w:bookmarkEnd w:id="208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12. Вище професійне училище N 32 с. Гущинці</w:t>
      </w:r>
    </w:p>
    <w:p w14:paraId="06F8818B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09" w:name="o209"/>
      <w:bookmarkEnd w:id="209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Адреса:   22434,  Вінницька   область,  Калинівський   район,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с. Гущинці</w:t>
      </w:r>
    </w:p>
    <w:p w14:paraId="068E6892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10" w:name="o210"/>
      <w:bookmarkEnd w:id="210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Телефон: (04333) 31855, 36433, 36436</w:t>
      </w:r>
    </w:p>
    <w:p w14:paraId="204E6FEC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11" w:name="o211"/>
      <w:bookmarkEnd w:id="211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Електронна пошта: vpu_32@vinnitsa.com</w:t>
      </w:r>
    </w:p>
    <w:p w14:paraId="7C288420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12" w:name="o212"/>
      <w:bookmarkEnd w:id="212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П.І.Б. директора: Кривенко Іван Іванович</w:t>
      </w:r>
    </w:p>
    <w:p w14:paraId="3961C632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13" w:name="o213"/>
      <w:bookmarkEnd w:id="213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Професії: тракторист-машиніст          сільськогосподарського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виробництва, водій автомобіля, водій крану автомобільного.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76FD4EB1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214" w:name="o214"/>
      <w:bookmarkEnd w:id="214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13. 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Лисянський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професійний аграрний ліцей</w:t>
      </w:r>
    </w:p>
    <w:p w14:paraId="6EC0D708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15" w:name="o215"/>
      <w:bookmarkEnd w:id="215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Адреса: 19300,  Черкаська  область, смт 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Лисянка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, вул. Леніна,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50</w:t>
      </w:r>
    </w:p>
    <w:p w14:paraId="77063C1F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16" w:name="o216"/>
      <w:bookmarkEnd w:id="216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Телефон: (04749) 62080</w:t>
      </w:r>
    </w:p>
    <w:p w14:paraId="453D78F5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17" w:name="o217"/>
      <w:bookmarkEnd w:id="217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Електронна пошта: lys-licey@ukrpost.ua</w:t>
      </w:r>
    </w:p>
    <w:p w14:paraId="6256270B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18" w:name="o218"/>
      <w:bookmarkEnd w:id="218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П.І.Б. директора: 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Попадюк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Володимир Володимирович</w:t>
      </w:r>
    </w:p>
    <w:p w14:paraId="1E24BB3F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19" w:name="o219"/>
      <w:bookmarkEnd w:id="219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Професії: тракторист-машиніст          сільськогосподарського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виробництва, водій автомобіля.</w:t>
      </w:r>
    </w:p>
    <w:p w14:paraId="02302919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20" w:name="o220"/>
      <w:bookmarkEnd w:id="220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Лісове господарство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0CA542F5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221" w:name="o221"/>
      <w:bookmarkEnd w:id="221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14. ДПТНЗ   "Щорське   вище   професійне   училище   лісового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господарства"</w:t>
      </w:r>
    </w:p>
    <w:p w14:paraId="3B065E30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22" w:name="o222"/>
      <w:bookmarkEnd w:id="222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lastRenderedPageBreak/>
        <w:t xml:space="preserve">    Адреса: 15200, Чернігівська область, м. Щорс, вул. Бульварна,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5</w:t>
      </w:r>
    </w:p>
    <w:p w14:paraId="7E583635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23" w:name="o223"/>
      <w:bookmarkEnd w:id="223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Телефон: (04654) 21854</w:t>
      </w:r>
    </w:p>
    <w:p w14:paraId="19249DEC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24" w:name="o224"/>
      <w:bookmarkEnd w:id="224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Електронна пошта: shchorsvpulg@mail.ru</w:t>
      </w:r>
    </w:p>
    <w:p w14:paraId="2CCB1438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25" w:name="o225"/>
      <w:bookmarkEnd w:id="225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П.І.Б. директора: Вдовенко Ігор Станіславович</w:t>
      </w:r>
    </w:p>
    <w:p w14:paraId="05D365A4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26" w:name="o226"/>
      <w:bookmarkEnd w:id="226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Професії: лісник, єгер, озеленювач.</w:t>
      </w:r>
    </w:p>
    <w:p w14:paraId="19EEE806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27" w:name="o227"/>
      <w:bookmarkEnd w:id="227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Інформаційно-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компютерні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технології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7D47DE6E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</w:t>
      </w:r>
      <w:bookmarkStart w:id="228" w:name="o228"/>
      <w:bookmarkEnd w:id="228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15. Міжрегіональне вище професійне училище зв'язку м. Києва</w:t>
      </w:r>
    </w:p>
    <w:p w14:paraId="492D2144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29" w:name="o229"/>
      <w:bookmarkEnd w:id="229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Адреса: 01032, м. Київ, 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бульв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. </w:t>
      </w:r>
      <w:proofErr w:type="spellStart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Т.Шевченка</w:t>
      </w:r>
      <w:proofErr w:type="spellEnd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, 56</w:t>
      </w:r>
    </w:p>
    <w:p w14:paraId="6361F88E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30" w:name="o230"/>
      <w:bookmarkEnd w:id="230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Телефон: (044) 234 31 23</w:t>
      </w:r>
    </w:p>
    <w:p w14:paraId="40894B09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31" w:name="o231"/>
      <w:bookmarkEnd w:id="231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Електронна пошта: mvpu@ukr.net</w:t>
      </w:r>
    </w:p>
    <w:p w14:paraId="6E105DE0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32" w:name="o232"/>
      <w:bookmarkEnd w:id="232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П.І.Б. директора: Петрович Василь Сергійович</w:t>
      </w:r>
    </w:p>
    <w:p w14:paraId="04EE50C4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bookmarkStart w:id="233" w:name="o233"/>
      <w:bookmarkEnd w:id="233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  Професії: оператор    з    обробки   інформації   програмного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забезпечення,    оператор    комп'ютерного    набору     (оператор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комп'ютерного   набору,   обліковець   (реєстрація  бухгалтерських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>даних), оператор телекомунікаційних послуг.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</w:r>
    </w:p>
    <w:p w14:paraId="459D2261" w14:textId="77777777" w:rsidR="00551A67" w:rsidRPr="00551A67" w:rsidRDefault="00551A67" w:rsidP="00551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ind w:firstLine="450"/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</w:pP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>{</w:t>
      </w:r>
      <w:bookmarkStart w:id="234" w:name="o234"/>
      <w:bookmarkEnd w:id="234"/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 Додаток  2 в редакції Наказу Міністерства освіти і науки N 1238</w:t>
      </w:r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br/>
        <w:t xml:space="preserve">( </w:t>
      </w:r>
      <w:hyperlink r:id="rId7" w:history="1">
        <w:r w:rsidRPr="00551A67">
          <w:rPr>
            <w:rFonts w:ascii="Courier New" w:eastAsia="Times New Roman" w:hAnsi="Courier New" w:cs="Courier New"/>
            <w:color w:val="0000FF"/>
            <w:sz w:val="26"/>
            <w:szCs w:val="26"/>
            <w:u w:val="single"/>
            <w:lang w:eastAsia="uk-UA"/>
          </w:rPr>
          <w:t>v1238290-09</w:t>
        </w:r>
      </w:hyperlink>
      <w:r w:rsidRPr="00551A67">
        <w:rPr>
          <w:rFonts w:ascii="Courier New" w:eastAsia="Times New Roman" w:hAnsi="Courier New" w:cs="Courier New"/>
          <w:color w:val="4F4F4F"/>
          <w:sz w:val="26"/>
          <w:szCs w:val="26"/>
          <w:lang w:eastAsia="uk-UA"/>
        </w:rPr>
        <w:t xml:space="preserve"> ) від 29.12.2009 }</w:t>
      </w:r>
    </w:p>
    <w:p w14:paraId="5C6FFBBC" w14:textId="77777777" w:rsidR="001819F7" w:rsidRDefault="001819F7"/>
    <w:sectPr w:rsidR="001819F7" w:rsidSect="00551A67">
      <w:pgSz w:w="11906" w:h="16838"/>
      <w:pgMar w:top="851" w:right="851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F7"/>
    <w:rsid w:val="001819F7"/>
    <w:rsid w:val="0055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CA9E"/>
  <w15:chartTrackingRefBased/>
  <w15:docId w15:val="{E964088B-3978-4945-B0A8-5B5FE3A2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51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51A6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55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51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3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8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online.com.ua/documents/show/189556___1896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online.com.ua/documents/show/189556___189621" TargetMode="External"/><Relationship Id="rId5" Type="http://schemas.openxmlformats.org/officeDocument/2006/relationships/hyperlink" Target="https://zakononline.com.ua/documents/show/189556___189621" TargetMode="External"/><Relationship Id="rId4" Type="http://schemas.openxmlformats.org/officeDocument/2006/relationships/hyperlink" Target="https://zakononline.com.ua/documents/show/189556___1896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15336</Words>
  <Characters>8742</Characters>
  <Application>Microsoft Office Word</Application>
  <DocSecurity>0</DocSecurity>
  <Lines>72</Lines>
  <Paragraphs>48</Paragraphs>
  <ScaleCrop>false</ScaleCrop>
  <Company/>
  <LinksUpToDate>false</LinksUpToDate>
  <CharactersWithSpaces>24030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3</cp:revision>
  <dcterms:created xsi:type="dcterms:W3CDTF">2023-12-27T09:57:00Z</dcterms:created>
  <dcterms:modified xsi:type="dcterms:W3CDTF">2023-12-27T10:04:00Z</dcterms:modified>
</cp:coreProperties>
</file>